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859" w14:textId="77777777" w:rsidR="00431ED4" w:rsidRPr="00632F3E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32F3E">
        <w:rPr>
          <w:rFonts w:asciiTheme="majorHAnsi" w:hAnsiTheme="majorHAnsi" w:cstheme="majorHAnsi"/>
          <w:b/>
        </w:rPr>
        <w:t>FORMULARZ KONSULTACYJNY</w:t>
      </w:r>
    </w:p>
    <w:p w14:paraId="2BAF2E19" w14:textId="7F09EAE5" w:rsidR="00431ED4" w:rsidRPr="00632F3E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32F3E">
        <w:rPr>
          <w:rFonts w:asciiTheme="majorHAnsi" w:hAnsiTheme="majorHAnsi" w:cstheme="majorHAnsi"/>
          <w:b/>
        </w:rPr>
        <w:t>Prognozy oddziaływania na środowisko</w:t>
      </w:r>
    </w:p>
    <w:p w14:paraId="337C5581" w14:textId="355673A0" w:rsidR="00D0108B" w:rsidRPr="00632F3E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32F3E">
        <w:rPr>
          <w:rFonts w:asciiTheme="majorHAnsi" w:hAnsiTheme="majorHAnsi" w:cstheme="majorHAnsi"/>
          <w:b/>
        </w:rPr>
        <w:t xml:space="preserve">dla projektu </w:t>
      </w:r>
      <w:r w:rsidR="00B82D78" w:rsidRPr="00632F3E">
        <w:rPr>
          <w:rFonts w:asciiTheme="majorHAnsi" w:hAnsiTheme="majorHAnsi" w:cstheme="majorHAnsi"/>
          <w:b/>
        </w:rPr>
        <w:t xml:space="preserve">Strategii Rozwoju Ponadlokalnego </w:t>
      </w:r>
      <w:r w:rsidR="00632F3E" w:rsidRPr="00632F3E">
        <w:rPr>
          <w:rFonts w:asciiTheme="majorHAnsi" w:hAnsiTheme="majorHAnsi" w:cstheme="majorHAnsi"/>
          <w:b/>
        </w:rPr>
        <w:t>Doliny Krzny 2022 - 2030</w:t>
      </w:r>
    </w:p>
    <w:p w14:paraId="3182FDF9" w14:textId="77777777" w:rsidR="00431ED4" w:rsidRPr="00632F3E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632F3E" w14:paraId="1C87EEFF" w14:textId="77777777" w:rsidTr="00663887">
        <w:trPr>
          <w:trHeight w:val="423"/>
          <w:jc w:val="center"/>
        </w:trPr>
        <w:tc>
          <w:tcPr>
            <w:tcW w:w="2552" w:type="dxa"/>
            <w:shd w:val="clear" w:color="auto" w:fill="92D050"/>
            <w:vAlign w:val="center"/>
          </w:tcPr>
          <w:p w14:paraId="09560A15" w14:textId="2A76C6E4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632F3E" w14:paraId="58BD7CDF" w14:textId="77777777" w:rsidTr="00663887">
        <w:trPr>
          <w:trHeight w:val="429"/>
          <w:jc w:val="center"/>
        </w:trPr>
        <w:tc>
          <w:tcPr>
            <w:tcW w:w="2552" w:type="dxa"/>
            <w:shd w:val="clear" w:color="auto" w:fill="92D050"/>
            <w:vAlign w:val="center"/>
          </w:tcPr>
          <w:p w14:paraId="25E87325" w14:textId="3778F956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632F3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632F3E" w14:paraId="223E9E2A" w14:textId="77777777" w:rsidTr="00663887">
        <w:trPr>
          <w:trHeight w:val="550"/>
          <w:jc w:val="center"/>
        </w:trPr>
        <w:tc>
          <w:tcPr>
            <w:tcW w:w="2552" w:type="dxa"/>
            <w:shd w:val="clear" w:color="auto" w:fill="92D050"/>
            <w:vAlign w:val="center"/>
          </w:tcPr>
          <w:p w14:paraId="786C57AB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632F3E" w14:paraId="611B6967" w14:textId="77777777" w:rsidTr="00663887">
        <w:trPr>
          <w:trHeight w:val="387"/>
          <w:jc w:val="center"/>
        </w:trPr>
        <w:tc>
          <w:tcPr>
            <w:tcW w:w="2552" w:type="dxa"/>
            <w:shd w:val="clear" w:color="auto" w:fill="92D050"/>
            <w:vAlign w:val="center"/>
          </w:tcPr>
          <w:p w14:paraId="57468241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632F3E" w:rsidRDefault="00431ED4" w:rsidP="00876589">
      <w:pPr>
        <w:spacing w:after="0"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75"/>
        <w:gridCol w:w="2281"/>
        <w:gridCol w:w="2185"/>
        <w:gridCol w:w="2359"/>
      </w:tblGrid>
      <w:tr w:rsidR="00632F3E" w:rsidRPr="00632F3E" w14:paraId="53292818" w14:textId="77777777" w:rsidTr="00663887">
        <w:trPr>
          <w:trHeight w:val="387"/>
          <w:jc w:val="center"/>
        </w:trPr>
        <w:tc>
          <w:tcPr>
            <w:tcW w:w="562" w:type="dxa"/>
            <w:shd w:val="clear" w:color="auto" w:fill="92D050"/>
            <w:vAlign w:val="center"/>
          </w:tcPr>
          <w:p w14:paraId="5C247285" w14:textId="667CACCD" w:rsidR="00431ED4" w:rsidRPr="00632F3E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675" w:type="dxa"/>
            <w:shd w:val="clear" w:color="auto" w:fill="92D050"/>
            <w:vAlign w:val="center"/>
          </w:tcPr>
          <w:p w14:paraId="7D4A373F" w14:textId="115F0603" w:rsidR="00431ED4" w:rsidRPr="00632F3E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 Prognozie</w:t>
            </w:r>
          </w:p>
        </w:tc>
        <w:tc>
          <w:tcPr>
            <w:tcW w:w="2281" w:type="dxa"/>
            <w:shd w:val="clear" w:color="auto" w:fill="92D050"/>
            <w:vAlign w:val="center"/>
          </w:tcPr>
          <w:p w14:paraId="23367169" w14:textId="628E69CC" w:rsidR="00431ED4" w:rsidRPr="00632F3E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Treść Prognozy, do której odnosi się uwaga</w:t>
            </w:r>
          </w:p>
        </w:tc>
        <w:tc>
          <w:tcPr>
            <w:tcW w:w="2185" w:type="dxa"/>
            <w:shd w:val="clear" w:color="auto" w:fill="92D050"/>
            <w:vAlign w:val="center"/>
          </w:tcPr>
          <w:p w14:paraId="7AA996FE" w14:textId="4E4AE1D3" w:rsidR="00431ED4" w:rsidRPr="00632F3E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Treść uwagi lub proponowany zapis</w:t>
            </w:r>
          </w:p>
        </w:tc>
        <w:tc>
          <w:tcPr>
            <w:tcW w:w="2359" w:type="dxa"/>
            <w:shd w:val="clear" w:color="auto" w:fill="92D050"/>
            <w:vAlign w:val="center"/>
          </w:tcPr>
          <w:p w14:paraId="710EAC1C" w14:textId="4C17FCE1" w:rsidR="00431ED4" w:rsidRPr="00632F3E" w:rsidRDefault="00431ED4" w:rsidP="00D0108B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  <w:p w14:paraId="5B0E6AEF" w14:textId="5AEDAE39" w:rsidR="00431ED4" w:rsidRPr="00632F3E" w:rsidRDefault="00EC0B30" w:rsidP="00D0108B">
            <w:pPr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632F3E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lub proponowanego zapisu</w:t>
            </w:r>
          </w:p>
        </w:tc>
      </w:tr>
      <w:tr w:rsidR="00431ED4" w:rsidRPr="00632F3E" w14:paraId="66BCE2F9" w14:textId="77777777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7F1CB5" w14:textId="77777777" w:rsidR="00431ED4" w:rsidRPr="00632F3E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47D1EC6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31ED4" w:rsidRPr="00632F3E" w14:paraId="274F5BE1" w14:textId="77777777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0179D3" w14:textId="77777777" w:rsidR="00431ED4" w:rsidRPr="00632F3E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AAB5B82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31ED4" w:rsidRPr="00632F3E" w14:paraId="2560044B" w14:textId="77777777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9E08F7" w14:textId="77777777" w:rsidR="00431ED4" w:rsidRPr="00632F3E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ACACA5D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632F3E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0108B" w:rsidRPr="00632F3E" w14:paraId="71D06787" w14:textId="77777777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132EA1" w14:textId="77777777" w:rsidR="00D0108B" w:rsidRPr="00632F3E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1F09A72" w14:textId="77777777" w:rsidR="00D0108B" w:rsidRPr="00632F3E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632F3E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632F3E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632F3E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1E92275" w14:textId="702BE0B7" w:rsidR="00431ED4" w:rsidRPr="00632F3E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18"/>
          <w:szCs w:val="18"/>
        </w:rPr>
      </w:pPr>
      <w:r w:rsidRPr="00632F3E">
        <w:rPr>
          <w:rFonts w:asciiTheme="majorHAnsi" w:hAnsiTheme="majorHAnsi" w:cstheme="majorHAnsi"/>
          <w:iCs/>
          <w:sz w:val="18"/>
          <w:szCs w:val="18"/>
        </w:rPr>
        <w:t>Kolejne wiersze w tabeli mogą zostać dodane.</w:t>
      </w:r>
    </w:p>
    <w:p w14:paraId="28AD7471" w14:textId="77777777" w:rsidR="00803B7D" w:rsidRPr="00632F3E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18"/>
          <w:szCs w:val="18"/>
        </w:rPr>
      </w:pPr>
    </w:p>
    <w:p w14:paraId="0A19FD5C" w14:textId="77777777" w:rsidR="00D178F1" w:rsidRDefault="00632F3E" w:rsidP="00632F3E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formularz prosimy przesłać pocztą elektroniczną na adres: </w:t>
      </w:r>
      <w:r w:rsidR="00DB563E">
        <w:rPr>
          <w:rFonts w:asciiTheme="majorHAnsi" w:hAnsiTheme="majorHAnsi" w:cstheme="majorHAnsi"/>
          <w:iCs/>
          <w:sz w:val="20"/>
          <w:szCs w:val="20"/>
        </w:rPr>
        <w:t>konsultacje@miedzyrzec.pl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 (w formacie możliwym do edycji - doc., </w:t>
      </w:r>
      <w:proofErr w:type="spellStart"/>
      <w:r w:rsidRPr="00090A1D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090A1D">
        <w:rPr>
          <w:rFonts w:asciiTheme="majorHAnsi" w:hAnsiTheme="majorHAnsi" w:cstheme="majorHAnsi"/>
          <w:iCs/>
          <w:sz w:val="20"/>
          <w:szCs w:val="20"/>
        </w:rPr>
        <w:t>.) lub w wersji papierowej na adres</w:t>
      </w:r>
      <w:r>
        <w:rPr>
          <w:rFonts w:asciiTheme="majorHAnsi" w:hAnsiTheme="majorHAnsi" w:cstheme="majorHAnsi"/>
          <w:iCs/>
          <w:sz w:val="20"/>
          <w:szCs w:val="20"/>
        </w:rPr>
        <w:t xml:space="preserve"> pocztowy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: </w:t>
      </w:r>
      <w:r w:rsidR="001148F3" w:rsidRPr="001148F3">
        <w:rPr>
          <w:rFonts w:asciiTheme="majorHAnsi" w:hAnsiTheme="majorHAnsi" w:cstheme="majorHAnsi"/>
          <w:bCs/>
          <w:sz w:val="20"/>
          <w:szCs w:val="20"/>
        </w:rPr>
        <w:t>Urząd Miasta Międzyrzec Podlaski, ul. Pocztowa 8, 21-560 Międzyrzec Podlaski</w:t>
      </w:r>
      <w:r w:rsidR="001148F3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090A1D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>
        <w:rPr>
          <w:rFonts w:asciiTheme="majorHAnsi" w:hAnsiTheme="majorHAnsi" w:cstheme="majorHAnsi"/>
          <w:b/>
          <w:bCs/>
          <w:iCs/>
          <w:sz w:val="20"/>
          <w:szCs w:val="20"/>
        </w:rPr>
        <w:t>17</w:t>
      </w:r>
      <w:r w:rsidRPr="00090A1D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października 2022 r. </w:t>
      </w:r>
      <w:r w:rsidRPr="00090A1D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 stempla pocztowego.</w:t>
      </w:r>
      <w:r w:rsidR="001148F3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3734F3E2" w14:textId="40FB773C" w:rsidR="00632F3E" w:rsidRPr="001148F3" w:rsidRDefault="00632F3E" w:rsidP="00632F3E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</w:t>
      </w:r>
      <w:r>
        <w:rPr>
          <w:rFonts w:asciiTheme="majorHAnsi" w:hAnsiTheme="majorHAnsi" w:cstheme="majorHAnsi"/>
          <w:iCs/>
          <w:sz w:val="20"/>
          <w:szCs w:val="20"/>
        </w:rPr>
        <w:t>wpisać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: </w:t>
      </w:r>
      <w:r>
        <w:rPr>
          <w:rFonts w:asciiTheme="majorHAnsi" w:hAnsiTheme="majorHAnsi" w:cstheme="majorHAnsi"/>
          <w:iCs/>
          <w:sz w:val="20"/>
          <w:szCs w:val="20"/>
        </w:rPr>
        <w:t>„</w:t>
      </w:r>
      <w:r w:rsidRPr="00C130A0">
        <w:rPr>
          <w:rFonts w:asciiTheme="majorHAnsi" w:hAnsiTheme="majorHAnsi" w:cstheme="majorHAnsi"/>
          <w:i/>
          <w:sz w:val="20"/>
          <w:szCs w:val="20"/>
        </w:rPr>
        <w:t>Konsultacje społeczne projektu Strategii Doliny Krzny 2022 – 2030 wraz z Prognozą oddziaływania na środowisko</w:t>
      </w:r>
      <w:r>
        <w:rPr>
          <w:rFonts w:asciiTheme="majorHAnsi" w:hAnsiTheme="majorHAnsi" w:cstheme="majorHAnsi"/>
          <w:iCs/>
          <w:sz w:val="20"/>
          <w:szCs w:val="20"/>
        </w:rPr>
        <w:t>”.</w:t>
      </w:r>
    </w:p>
    <w:p w14:paraId="057D07F0" w14:textId="77777777" w:rsidR="00632F3E" w:rsidRPr="00090A1D" w:rsidRDefault="00632F3E" w:rsidP="00632F3E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8A625B5" w14:textId="77777777" w:rsidR="00632F3E" w:rsidRPr="00090A1D" w:rsidRDefault="00632F3E" w:rsidP="00632F3E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poniższej klauzuli informacyjnej RODO.</w:t>
      </w:r>
    </w:p>
    <w:p w14:paraId="29C005B7" w14:textId="0779CD44" w:rsidR="00431ED4" w:rsidRDefault="00431ED4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6C4657F" w14:textId="17769F68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CE2103" w14:textId="4AD54DD3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4177A68" w14:textId="43BFD10E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0C3E7DE" w14:textId="66A30B0F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582F4B2" w14:textId="6BF22ED9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4FC2109" w14:textId="178C26D2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6BA03E1" w14:textId="5933B46A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F9D3315" w14:textId="3CBD67AC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3F106B" w14:textId="1365B808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51D89B" w14:textId="1EEF9A03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8F4278D" w14:textId="799E2A7B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3D09DDB" w14:textId="3544A710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5C9D5C0" w14:textId="4B19DE6C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A76AD80" w14:textId="75EAE049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AB5A16" w14:textId="1EABEAB7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4583776" w14:textId="07548090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FD4CDDB" w14:textId="31EA3795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1630DA0" w14:textId="500E52F8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091D580" w14:textId="05B879E7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943B3" w14:textId="7716E704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4A97F1C" w14:textId="3D713BCF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105A54" w14:textId="5A661218" w:rsidR="00ED722B" w:rsidRDefault="00ED722B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8D10ACC" w14:textId="77777777" w:rsidR="00ED722B" w:rsidRDefault="00ED722B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DE00BE" w14:textId="4DCF4DC4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4E742C1" w14:textId="56F8A4D4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BD83422" w14:textId="5054AB08" w:rsid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AF074E0" w14:textId="77777777" w:rsidR="00632F3E" w:rsidRDefault="00632F3E" w:rsidP="00632F3E">
      <w:pPr>
        <w:spacing w:after="0"/>
        <w:jc w:val="center"/>
        <w:rPr>
          <w:rFonts w:asciiTheme="majorHAnsi" w:eastAsia="SimSun" w:hAnsiTheme="majorHAnsi" w:cstheme="majorHAnsi"/>
          <w:b/>
          <w:bCs/>
          <w:sz w:val="20"/>
          <w:szCs w:val="20"/>
        </w:rPr>
      </w:pPr>
      <w:r w:rsidRPr="00090A1D">
        <w:rPr>
          <w:rFonts w:asciiTheme="majorHAnsi" w:eastAsia="SimSun" w:hAnsiTheme="majorHAnsi" w:cstheme="majorHAnsi"/>
          <w:b/>
          <w:bCs/>
          <w:sz w:val="20"/>
          <w:szCs w:val="20"/>
        </w:rPr>
        <w:lastRenderedPageBreak/>
        <w:t xml:space="preserve">Klauzula informacyjna o przetwarzaniu danych osobowych w związku z prowadzonymi konsultacjami społecznymi projektu Strategii Rozwoju Ponadlokalnego </w:t>
      </w:r>
      <w:r w:rsidRPr="00C130A0">
        <w:rPr>
          <w:rFonts w:asciiTheme="majorHAnsi" w:eastAsia="SimSun" w:hAnsiTheme="majorHAnsi" w:cstheme="majorHAnsi"/>
          <w:b/>
          <w:bCs/>
          <w:sz w:val="20"/>
          <w:szCs w:val="20"/>
        </w:rPr>
        <w:t>Doliny Krzny 2022 – 2030 wraz z Prognozą oddziaływania na środowisko</w:t>
      </w:r>
    </w:p>
    <w:p w14:paraId="05C0A193" w14:textId="77777777" w:rsidR="00632F3E" w:rsidRPr="00090A1D" w:rsidRDefault="00632F3E" w:rsidP="00632F3E">
      <w:pPr>
        <w:suppressAutoHyphens/>
        <w:spacing w:after="0"/>
        <w:rPr>
          <w:rFonts w:asciiTheme="majorHAnsi" w:eastAsia="SimSun" w:hAnsiTheme="majorHAnsi" w:cstheme="majorHAnsi"/>
          <w:b/>
          <w:bCs/>
          <w:sz w:val="20"/>
          <w:szCs w:val="20"/>
          <w:u w:val="single"/>
        </w:rPr>
      </w:pPr>
    </w:p>
    <w:p w14:paraId="4A0342F8" w14:textId="55AEDCDA" w:rsidR="00632F3E" w:rsidRPr="00090A1D" w:rsidRDefault="00632F3E" w:rsidP="00632F3E">
      <w:pPr>
        <w:suppressAutoHyphens/>
        <w:spacing w:after="0"/>
        <w:jc w:val="both"/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</w:pPr>
      <w:r w:rsidRPr="00090A1D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>Informujemy, że od dnia 25 maja 2018 r. w zakresie przetwarzania danych osobowych zastosowanie ma Rozporządzenie Parlamentu Europejskiego i Rady Unii Europejskiej 2016/679 z dnia 27 kwietnia 2016 r.  w sprawie ochrony osób fizycznych w związku z przetwarzaniem danych osobowych i w sprawie swobodnego przepływu takich danych oraz uchylenia dyrektywy 95/46/WE (tzw.</w:t>
      </w:r>
      <w:r w:rsidR="009351AE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Pr="00090A1D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>„RODO”).</w:t>
      </w:r>
    </w:p>
    <w:p w14:paraId="7A2CF144" w14:textId="77777777" w:rsidR="00632F3E" w:rsidRPr="00090A1D" w:rsidRDefault="00632F3E" w:rsidP="00632F3E">
      <w:pPr>
        <w:suppressAutoHyphens/>
        <w:spacing w:after="0"/>
        <w:jc w:val="both"/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</w:pPr>
      <w:r w:rsidRPr="00090A1D">
        <w:rPr>
          <w:rFonts w:asciiTheme="majorHAnsi" w:eastAsia="SimSun" w:hAnsiTheme="majorHAnsi" w:cstheme="majorHAnsi"/>
          <w:bCs/>
          <w:color w:val="000000"/>
          <w:sz w:val="20"/>
          <w:szCs w:val="20"/>
          <w:shd w:val="clear" w:color="auto" w:fill="FFFFFF"/>
        </w:rPr>
        <w:t>Wobec powyższego informujemy, że:</w:t>
      </w:r>
    </w:p>
    <w:p w14:paraId="2930C15B" w14:textId="59BF065A" w:rsidR="00632F3E" w:rsidRDefault="00632F3E" w:rsidP="00052261">
      <w:pPr>
        <w:pStyle w:val="Akapitzlist1"/>
        <w:numPr>
          <w:ilvl w:val="0"/>
          <w:numId w:val="9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13624662"/>
      <w:r w:rsidRPr="007A2E83">
        <w:rPr>
          <w:rFonts w:asciiTheme="majorHAnsi" w:eastAsia="SimSun" w:hAnsiTheme="majorHAnsi" w:cstheme="majorHAnsi"/>
          <w:bCs/>
          <w:sz w:val="20"/>
          <w:szCs w:val="20"/>
        </w:rPr>
        <w:t xml:space="preserve">Administratorem Państwa danych osobowych jest Burmistrz Miasta Międzyrzec Podlaski z siedzibą </w:t>
      </w:r>
      <w:r w:rsidR="00ED722B">
        <w:rPr>
          <w:rFonts w:asciiTheme="majorHAnsi" w:eastAsia="SimSun" w:hAnsiTheme="majorHAnsi" w:cstheme="majorHAnsi"/>
          <w:bCs/>
          <w:sz w:val="20"/>
          <w:szCs w:val="20"/>
        </w:rPr>
        <w:br/>
      </w:r>
      <w:r w:rsidRPr="007A2E83">
        <w:rPr>
          <w:rFonts w:asciiTheme="majorHAnsi" w:eastAsia="SimSun" w:hAnsiTheme="majorHAnsi" w:cstheme="majorHAnsi"/>
          <w:bCs/>
          <w:sz w:val="20"/>
          <w:szCs w:val="20"/>
        </w:rPr>
        <w:t>ul. Pocztowa 8, 21-560</w:t>
      </w:r>
      <w:r w:rsidR="00ED722B">
        <w:rPr>
          <w:rFonts w:asciiTheme="majorHAnsi" w:eastAsia="SimSun" w:hAnsiTheme="majorHAnsi" w:cstheme="majorHAnsi"/>
          <w:bCs/>
          <w:sz w:val="20"/>
          <w:szCs w:val="20"/>
        </w:rPr>
        <w:t xml:space="preserve"> </w:t>
      </w:r>
      <w:r w:rsidR="00052261" w:rsidRPr="007A2E83">
        <w:rPr>
          <w:rFonts w:asciiTheme="majorHAnsi" w:eastAsia="SimSun" w:hAnsiTheme="majorHAnsi" w:cstheme="majorHAnsi"/>
          <w:bCs/>
          <w:sz w:val="20"/>
          <w:szCs w:val="20"/>
        </w:rPr>
        <w:t xml:space="preserve">w Międzyrzecu Podlaskim, </w:t>
      </w:r>
      <w:r w:rsidR="00ED722B" w:rsidRPr="00ED722B">
        <w:rPr>
          <w:rFonts w:asciiTheme="majorHAnsi" w:hAnsiTheme="majorHAnsi" w:cstheme="majorHAnsi"/>
          <w:sz w:val="20"/>
          <w:szCs w:val="20"/>
        </w:rPr>
        <w:t>tel.: 83</w:t>
      </w:r>
      <w:r w:rsidR="00052261">
        <w:rPr>
          <w:rFonts w:asciiTheme="majorHAnsi" w:hAnsiTheme="majorHAnsi" w:cstheme="majorHAnsi"/>
          <w:sz w:val="20"/>
          <w:szCs w:val="20"/>
        </w:rPr>
        <w:t> </w:t>
      </w:r>
      <w:r w:rsidR="00ED722B" w:rsidRPr="00ED722B">
        <w:rPr>
          <w:rFonts w:asciiTheme="majorHAnsi" w:hAnsiTheme="majorHAnsi" w:cstheme="majorHAnsi"/>
          <w:sz w:val="20"/>
          <w:szCs w:val="20"/>
        </w:rPr>
        <w:t>372</w:t>
      </w:r>
      <w:r w:rsidR="00052261">
        <w:rPr>
          <w:rFonts w:asciiTheme="majorHAnsi" w:hAnsiTheme="majorHAnsi" w:cstheme="majorHAnsi"/>
          <w:sz w:val="20"/>
          <w:szCs w:val="20"/>
        </w:rPr>
        <w:t xml:space="preserve"> </w:t>
      </w:r>
      <w:r w:rsidR="00ED722B" w:rsidRPr="00ED722B">
        <w:rPr>
          <w:rFonts w:asciiTheme="majorHAnsi" w:hAnsiTheme="majorHAnsi" w:cstheme="majorHAnsi"/>
          <w:sz w:val="20"/>
          <w:szCs w:val="20"/>
        </w:rPr>
        <w:t>62</w:t>
      </w:r>
      <w:r w:rsidR="00052261">
        <w:rPr>
          <w:rFonts w:asciiTheme="majorHAnsi" w:hAnsiTheme="majorHAnsi" w:cstheme="majorHAnsi"/>
          <w:sz w:val="20"/>
          <w:szCs w:val="20"/>
        </w:rPr>
        <w:t xml:space="preserve"> </w:t>
      </w:r>
      <w:r w:rsidR="00ED722B" w:rsidRPr="00ED722B">
        <w:rPr>
          <w:rFonts w:asciiTheme="majorHAnsi" w:hAnsiTheme="majorHAnsi" w:cstheme="majorHAnsi"/>
          <w:sz w:val="20"/>
          <w:szCs w:val="20"/>
        </w:rPr>
        <w:t>10, e</w:t>
      </w:r>
      <w:r w:rsidR="00ED722B" w:rsidRPr="00ED722B">
        <w:rPr>
          <w:rFonts w:asciiTheme="majorHAnsi" w:hAnsiTheme="majorHAnsi" w:cstheme="majorHAnsi"/>
          <w:sz w:val="20"/>
          <w:szCs w:val="20"/>
        </w:rPr>
        <w:noBreakHyphen/>
        <w:t xml:space="preserve">mail: </w:t>
      </w:r>
      <w:hyperlink r:id="rId6" w:history="1">
        <w:r w:rsidR="00052261" w:rsidRPr="00F45B14">
          <w:rPr>
            <w:rStyle w:val="Hipercze"/>
            <w:rFonts w:asciiTheme="majorHAnsi" w:hAnsiTheme="majorHAnsi" w:cstheme="majorHAnsi"/>
            <w:sz w:val="20"/>
            <w:szCs w:val="20"/>
          </w:rPr>
          <w:t>miasto@miedzyrzec.pl</w:t>
        </w:r>
      </w:hyperlink>
      <w:r w:rsidR="00ED722B" w:rsidRPr="00ED722B">
        <w:rPr>
          <w:rFonts w:asciiTheme="majorHAnsi" w:hAnsiTheme="majorHAnsi" w:cstheme="majorHAnsi"/>
          <w:sz w:val="20"/>
          <w:szCs w:val="20"/>
        </w:rPr>
        <w:t>.</w:t>
      </w:r>
    </w:p>
    <w:p w14:paraId="0506EB98" w14:textId="0792BE26" w:rsidR="00052261" w:rsidRPr="00052261" w:rsidRDefault="00052261" w:rsidP="00052261">
      <w:pPr>
        <w:pStyle w:val="Akapitzlist1"/>
        <w:numPr>
          <w:ilvl w:val="0"/>
          <w:numId w:val="9"/>
        </w:numPr>
        <w:spacing w:after="160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13624705"/>
      <w:bookmarkEnd w:id="0"/>
      <w:r w:rsidRPr="00052261">
        <w:rPr>
          <w:rFonts w:asciiTheme="majorHAnsi" w:hAnsiTheme="majorHAnsi" w:cstheme="majorHAnsi"/>
          <w:sz w:val="20"/>
          <w:szCs w:val="20"/>
        </w:rPr>
        <w:t>Kontakt z Inspektorem Ochrony Danych możliwy jest pod adresem e</w:t>
      </w:r>
      <w:r w:rsidRPr="00052261">
        <w:rPr>
          <w:rFonts w:asciiTheme="majorHAnsi" w:hAnsiTheme="majorHAnsi" w:cstheme="majorHAnsi"/>
          <w:sz w:val="20"/>
          <w:szCs w:val="20"/>
        </w:rPr>
        <w:noBreakHyphen/>
        <w:t>mail: iod@miedzyrzec.pl.</w:t>
      </w:r>
    </w:p>
    <w:bookmarkEnd w:id="1"/>
    <w:p w14:paraId="1656159D" w14:textId="77777777" w:rsidR="00052261" w:rsidRPr="00052261" w:rsidRDefault="00632F3E" w:rsidP="00052261">
      <w:pPr>
        <w:pStyle w:val="Akapitzlist1"/>
        <w:numPr>
          <w:ilvl w:val="0"/>
          <w:numId w:val="9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261">
        <w:rPr>
          <w:rFonts w:asciiTheme="majorHAnsi" w:eastAsia="SimSun" w:hAnsiTheme="majorHAnsi" w:cstheme="majorHAnsi"/>
          <w:bCs/>
          <w:sz w:val="20"/>
          <w:szCs w:val="20"/>
        </w:rPr>
        <w:t xml:space="preserve">Dane osobowe przetwarzane będą w oparciu o art. 6 i 6a ustawy o zasadach prowadzenia polityki rozwoju </w:t>
      </w:r>
      <w:r w:rsidR="00ED722B" w:rsidRPr="00052261">
        <w:rPr>
          <w:rFonts w:asciiTheme="majorHAnsi" w:eastAsia="SimSun" w:hAnsiTheme="majorHAnsi" w:cstheme="majorHAnsi"/>
          <w:bCs/>
          <w:sz w:val="20"/>
          <w:szCs w:val="20"/>
        </w:rPr>
        <w:br/>
      </w:r>
      <w:r w:rsidRPr="00052261">
        <w:rPr>
          <w:rFonts w:asciiTheme="majorHAnsi" w:eastAsia="SimSun" w:hAnsiTheme="majorHAnsi" w:cstheme="majorHAnsi"/>
          <w:bCs/>
          <w:sz w:val="20"/>
          <w:szCs w:val="20"/>
        </w:rPr>
        <w:t xml:space="preserve">(Dz. U. z 2021 poz. 1057 t.j. z późn. zm.) </w:t>
      </w:r>
      <w:r w:rsidRPr="00052261">
        <w:rPr>
          <w:rFonts w:asciiTheme="majorHAnsi" w:eastAsia="Calibri" w:hAnsiTheme="majorHAnsi" w:cstheme="majorHAnsi"/>
          <w:bCs/>
          <w:sz w:val="20"/>
          <w:szCs w:val="20"/>
        </w:rPr>
        <w:t>w związku z prowadzonymi konsultacjami społecznymi projektu Strategii Rozwoju Ponadlokalnego Doliny Krzny 2022 – 2030 wraz z Prognozą oddziaływania na środowisko.</w:t>
      </w:r>
    </w:p>
    <w:p w14:paraId="24E60482" w14:textId="77777777" w:rsidR="00052261" w:rsidRPr="00052261" w:rsidRDefault="00632F3E" w:rsidP="00052261">
      <w:pPr>
        <w:pStyle w:val="Akapitzlist1"/>
        <w:numPr>
          <w:ilvl w:val="0"/>
          <w:numId w:val="9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261">
        <w:rPr>
          <w:rFonts w:asciiTheme="majorHAnsi" w:eastAsia="SimSun" w:hAnsiTheme="majorHAnsi" w:cstheme="majorHAnsi"/>
          <w:bCs/>
          <w:sz w:val="20"/>
          <w:szCs w:val="20"/>
        </w:rPr>
        <w:t xml:space="preserve">Dane osobowe będą przechowywane przez obowiązkowy okres przechowywania dokumentacji związanej </w:t>
      </w:r>
      <w:r w:rsidR="00ED722B" w:rsidRPr="00052261">
        <w:rPr>
          <w:rFonts w:asciiTheme="majorHAnsi" w:eastAsia="SimSun" w:hAnsiTheme="majorHAnsi" w:cstheme="majorHAnsi"/>
          <w:bCs/>
          <w:sz w:val="20"/>
          <w:szCs w:val="20"/>
        </w:rPr>
        <w:br/>
      </w:r>
      <w:r w:rsidRPr="00052261">
        <w:rPr>
          <w:rFonts w:asciiTheme="majorHAnsi" w:eastAsia="SimSun" w:hAnsiTheme="majorHAnsi" w:cstheme="majorHAnsi"/>
          <w:bCs/>
          <w:sz w:val="20"/>
          <w:szCs w:val="20"/>
        </w:rPr>
        <w:t>z obsługą konsultacji społecznych oraz przez okres niezbędny dla celów archiwizacji zgodnie z odrębnymi przepisami.</w:t>
      </w:r>
    </w:p>
    <w:p w14:paraId="55AD8CBB" w14:textId="77777777" w:rsidR="00052261" w:rsidRPr="00052261" w:rsidRDefault="00632F3E" w:rsidP="00052261">
      <w:pPr>
        <w:pStyle w:val="Akapitzlist1"/>
        <w:numPr>
          <w:ilvl w:val="0"/>
          <w:numId w:val="9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261">
        <w:rPr>
          <w:rFonts w:asciiTheme="majorHAnsi" w:eastAsia="SimSun" w:hAnsiTheme="majorHAnsi" w:cstheme="majorHAnsi"/>
          <w:bCs/>
          <w:sz w:val="20"/>
          <w:szCs w:val="20"/>
        </w:rPr>
        <w:t xml:space="preserve">Pani/Pana dane nie będą przetwarzane w sposób zautomatyzowany, w tym nie będą podlegać profilowaniu. </w:t>
      </w:r>
    </w:p>
    <w:p w14:paraId="02969863" w14:textId="77777777" w:rsidR="00052261" w:rsidRPr="00052261" w:rsidRDefault="00632F3E" w:rsidP="00052261">
      <w:pPr>
        <w:pStyle w:val="Akapitzlist1"/>
        <w:numPr>
          <w:ilvl w:val="0"/>
          <w:numId w:val="9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261">
        <w:rPr>
          <w:rFonts w:asciiTheme="majorHAnsi" w:eastAsia="Calibri" w:hAnsiTheme="majorHAnsi" w:cstheme="majorHAnsi"/>
          <w:bCs/>
          <w:sz w:val="20"/>
          <w:szCs w:val="20"/>
        </w:rPr>
        <w:t>Pani/Pana dane nie trafią poza Europejski Obszar Gospodarczy (obejmujący Unię Europejską, Norwegię, Lichtenstein i Islandię).</w:t>
      </w:r>
    </w:p>
    <w:p w14:paraId="42E3147D" w14:textId="77777777" w:rsidR="00052261" w:rsidRPr="00052261" w:rsidRDefault="00632F3E" w:rsidP="00052261">
      <w:pPr>
        <w:pStyle w:val="Akapitzlist1"/>
        <w:numPr>
          <w:ilvl w:val="0"/>
          <w:numId w:val="9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261">
        <w:rPr>
          <w:rFonts w:asciiTheme="majorHAnsi" w:eastAsia="SimSun" w:hAnsiTheme="majorHAnsi" w:cstheme="majorHAnsi"/>
          <w:bCs/>
          <w:sz w:val="20"/>
          <w:szCs w:val="20"/>
        </w:rPr>
        <w:t>Podanie danych jest uregulowane w obowiązujących przepisach prawa.</w:t>
      </w:r>
    </w:p>
    <w:p w14:paraId="5970430E" w14:textId="294E7B76" w:rsidR="00632F3E" w:rsidRPr="00052261" w:rsidRDefault="00632F3E" w:rsidP="00052261">
      <w:pPr>
        <w:pStyle w:val="Akapitzlist1"/>
        <w:numPr>
          <w:ilvl w:val="0"/>
          <w:numId w:val="9"/>
        </w:numPr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261">
        <w:rPr>
          <w:rFonts w:asciiTheme="majorHAnsi" w:eastAsia="SimSun" w:hAnsiTheme="majorHAnsi" w:cstheme="majorHAnsi"/>
          <w:bCs/>
          <w:sz w:val="20"/>
          <w:szCs w:val="20"/>
        </w:rPr>
        <w:t xml:space="preserve">Państwa dane osobowe mogą być przekazywane: </w:t>
      </w:r>
    </w:p>
    <w:p w14:paraId="42C96340" w14:textId="77777777" w:rsidR="00632F3E" w:rsidRPr="00090A1D" w:rsidRDefault="00632F3E" w:rsidP="00632F3E">
      <w:pPr>
        <w:numPr>
          <w:ilvl w:val="0"/>
          <w:numId w:val="8"/>
        </w:numPr>
        <w:tabs>
          <w:tab w:val="clear" w:pos="0"/>
          <w:tab w:val="num" w:pos="567"/>
        </w:tabs>
        <w:suppressAutoHyphens/>
        <w:spacing w:after="0"/>
        <w:ind w:left="567" w:hanging="283"/>
        <w:jc w:val="both"/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</w:pP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14:paraId="42F16F0F" w14:textId="77777777" w:rsidR="00632F3E" w:rsidRPr="00090A1D" w:rsidRDefault="00632F3E" w:rsidP="00632F3E">
      <w:pPr>
        <w:numPr>
          <w:ilvl w:val="0"/>
          <w:numId w:val="8"/>
        </w:numPr>
        <w:tabs>
          <w:tab w:val="clear" w:pos="0"/>
          <w:tab w:val="num" w:pos="567"/>
        </w:tabs>
        <w:suppressAutoHyphens/>
        <w:spacing w:after="0"/>
        <w:ind w:left="567" w:hanging="283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innym podmiotom, które na podstawie stosownych umów podpisanych z </w:t>
      </w:r>
      <w:r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Miastem Międzyrzec Podlaski</w:t>
      </w: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 przetwarzają dane osobowe</w:t>
      </w:r>
      <w:r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,</w:t>
      </w: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 xml:space="preserve"> dla których Administratorem jest </w:t>
      </w:r>
      <w:r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Miasto Międzyrzec Podlaski</w:t>
      </w:r>
      <w:r w:rsidRPr="00090A1D">
        <w:rPr>
          <w:rFonts w:asciiTheme="majorHAnsi" w:eastAsia="Tahoma" w:hAnsiTheme="majorHAnsi" w:cstheme="majorHAnsi"/>
          <w:bCs/>
          <w:sz w:val="20"/>
          <w:szCs w:val="20"/>
          <w:shd w:val="clear" w:color="auto" w:fill="FEFEFE"/>
        </w:rPr>
        <w:t>.</w:t>
      </w:r>
    </w:p>
    <w:p w14:paraId="433E6000" w14:textId="5D7B331E" w:rsidR="00632F3E" w:rsidRPr="00E22CED" w:rsidRDefault="00632F3E" w:rsidP="00052261">
      <w:pPr>
        <w:pStyle w:val="Akapitzlist"/>
        <w:numPr>
          <w:ilvl w:val="0"/>
          <w:numId w:val="9"/>
        </w:numPr>
        <w:spacing w:after="0"/>
        <w:ind w:left="426" w:right="-1" w:hanging="426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7A2E83">
        <w:rPr>
          <w:rFonts w:asciiTheme="majorHAnsi" w:hAnsiTheme="majorHAnsi" w:cstheme="majorHAnsi"/>
          <w:iCs/>
          <w:sz w:val="20"/>
          <w:szCs w:val="20"/>
        </w:rPr>
        <w:t>Posiada Pani/Pan prawo dostępu do treści swoich danych osobowych oraz prawo do ich sprostowania,</w:t>
      </w: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usunięcia, ograniczenia przetwarzania, prawo do sprzeciwu wobec przetwarzania oraz prawo</w:t>
      </w: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do przenoszenia danych oraz prawo do wniesienia skargi do organu nadzorczego, którym jest Prezes Urzędu</w:t>
      </w: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Ochrony Danych</w:t>
      </w: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Osobowych z siedzibą ul. Stawki 2, 00-193 Warszawa, gdy przetwarzanie danych osobowych</w:t>
      </w: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E22CED">
        <w:rPr>
          <w:rFonts w:asciiTheme="majorHAnsi" w:hAnsiTheme="majorHAnsi" w:cstheme="majorHAnsi"/>
          <w:iCs/>
          <w:sz w:val="20"/>
          <w:szCs w:val="20"/>
        </w:rPr>
        <w:t>dokonywane jest z naruszeniem przepisów o ochronie danych.</w:t>
      </w:r>
    </w:p>
    <w:p w14:paraId="4AF5B9C4" w14:textId="77777777" w:rsidR="00632F3E" w:rsidRPr="00090A1D" w:rsidRDefault="00632F3E" w:rsidP="00632F3E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B3231F7" w14:textId="77777777" w:rsidR="00632F3E" w:rsidRPr="00632F3E" w:rsidRDefault="00632F3E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632F3E" w:rsidRPr="00632F3E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70260">
    <w:abstractNumId w:val="0"/>
  </w:num>
  <w:num w:numId="2" w16cid:durableId="1129054697">
    <w:abstractNumId w:val="2"/>
  </w:num>
  <w:num w:numId="3" w16cid:durableId="665593954">
    <w:abstractNumId w:val="8"/>
  </w:num>
  <w:num w:numId="4" w16cid:durableId="2027753376">
    <w:abstractNumId w:val="1"/>
  </w:num>
  <w:num w:numId="5" w16cid:durableId="175387919">
    <w:abstractNumId w:val="5"/>
  </w:num>
  <w:num w:numId="6" w16cid:durableId="2043435734">
    <w:abstractNumId w:val="3"/>
  </w:num>
  <w:num w:numId="7" w16cid:durableId="1407461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7441887">
    <w:abstractNumId w:val="4"/>
  </w:num>
  <w:num w:numId="9" w16cid:durableId="715547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052261"/>
    <w:rsid w:val="000623E6"/>
    <w:rsid w:val="001148F3"/>
    <w:rsid w:val="001C79F5"/>
    <w:rsid w:val="0023506A"/>
    <w:rsid w:val="00260073"/>
    <w:rsid w:val="002D56B5"/>
    <w:rsid w:val="003B0D89"/>
    <w:rsid w:val="003D4D63"/>
    <w:rsid w:val="00431ED4"/>
    <w:rsid w:val="00444741"/>
    <w:rsid w:val="0051528E"/>
    <w:rsid w:val="005C57CC"/>
    <w:rsid w:val="0062077C"/>
    <w:rsid w:val="00632F3E"/>
    <w:rsid w:val="00663887"/>
    <w:rsid w:val="0077028F"/>
    <w:rsid w:val="00803B7D"/>
    <w:rsid w:val="00876589"/>
    <w:rsid w:val="009351AE"/>
    <w:rsid w:val="00A84EB5"/>
    <w:rsid w:val="00B82D78"/>
    <w:rsid w:val="00B94B64"/>
    <w:rsid w:val="00D0108B"/>
    <w:rsid w:val="00D178F1"/>
    <w:rsid w:val="00DB563E"/>
    <w:rsid w:val="00E339F0"/>
    <w:rsid w:val="00EC0B30"/>
    <w:rsid w:val="00ED722B"/>
    <w:rsid w:val="00F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D7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miedzy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737-B10C-485E-8211-A781A9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Arkadiusz Szyszko</cp:lastModifiedBy>
  <cp:revision>9</cp:revision>
  <dcterms:created xsi:type="dcterms:W3CDTF">2022-09-09T10:51:00Z</dcterms:created>
  <dcterms:modified xsi:type="dcterms:W3CDTF">2022-09-09T12:05:00Z</dcterms:modified>
</cp:coreProperties>
</file>